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1E" w:rsidRDefault="00E2661E" w:rsidP="00E2661E">
      <w:pPr>
        <w:pStyle w:val="NormalWeb"/>
        <w:shd w:val="clear" w:color="auto" w:fill="F6F6F6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rFonts w:ascii="Calibri" w:hAnsi="Calibri" w:cs="Tahoma"/>
          <w:b/>
          <w:bCs/>
          <w:color w:val="000000"/>
          <w:bdr w:val="none" w:sz="0" w:space="0" w:color="auto" w:frame="1"/>
        </w:rPr>
        <w:t>Прозрачност при обработване на информацията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shd w:val="clear" w:color="auto" w:fill="F6F6F6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 качеството си на администратор на лични данни, АДМИНИСТРАТИВЕН СЪД - СТАРА ЗАГОРА има задължение да Ви информира какво да очаквате, когато обработва Вашата лична информация.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За контакт АДМИНИСТРАТИВЕН СЪД - СТАРА ЗАГОРА: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Стара Загора 6000, бул. „РУСКИ” № 44, ет.5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Електронна поща:  info@adms-sz.com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Интернет страница: www. adms-sz.com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Информацията, която може да съдържа Ваши лични данни, се обработва за следните цели: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Човешки ресурси;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Контрагенти;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Вещи лица;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Искания по ЗДОИ;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Видеонаблюдение;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Посетители;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Жалби, сигнали и други искания;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Упражняване на правата по смисъла на Регламент (ЕС) 2016/679 пред АДМИНИСТРАТИВЕН СЪД - СТАРА ЗАГОРА в качеството ѝ на администратор на лични данни;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shd w:val="clear" w:color="auto" w:fill="F6F6F6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Човешки ресурси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За целите на управлението на човешки ресурси, обработваме лични данни на кандидати за работа, настоящи и бивши служители на АДМИНИСТРАТИВЕН СЪД - СТАРА ЗАГОРА.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 хода на дейностите по управление на човешки ресурси се обработват данни за идентификация на физическите лица, данни за образование и квалификация, данни за здравето, данни за контакт, както и други данни, изискуеми по силата на специалните закони, които регламентират трудовите правоотношения, данъчно-осигурителните правоотношения, счетоводното отчитане на дейността, безопасните и здравословни условия на труд, както и социалните въпроси.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Събраните данни се използват само за посочените по-горе цели и се предоставят на трети лица само в случаите, когато това е предвидено в закон. В такива случаи данни могат да бъдат предоставени например на НАП, Сметна палата, ГД Инспекция по труда и други публични органи, с оглед техните правомощия и компетентност. Информацията не се съхранява извън ЕС и Европейското икономическо пространство. АДМИНИСТРАТИВЕН СЪД - СТАРА ЗАГОРА осигурява подходящите технически и организационни мерки за защита на Вашите лични данни.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Във връзка с изпълнението на трудови правоотношения се обработват само изискуемите от закона лични данни, които се съхраняват в определените от трудовото и осигурително законодателство срокове.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 xml:space="preserve">При процедурите по подбор на персонала се спазват изискванията на специалните закони, </w:t>
      </w:r>
      <w:r>
        <w:rPr>
          <w:rStyle w:val="fs22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lastRenderedPageBreak/>
        <w:t>уреждащи тази дейност </w:t>
      </w:r>
      <w:r>
        <w:rPr>
          <w:rStyle w:val="ff5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–</w:t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 ЗСВ, ПАС и КТ.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 xml:space="preserve">АДМИНИСТРАТИВЕН СЪД - СТАРА ЗАГОРА определя срок от </w:t>
      </w:r>
      <w:r w:rsidR="00276A0B"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шест месеца</w:t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за съхранение на лични данни на участници в процедури по подбор на персонала.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Когато в процедура по подбор се изисква представянето на оригинали или нотариално заверени копия на документи, удостоверяващи физическа и психическа годност на кандидата, необходимата квалификационна степен и стаж за заеманата длъжност, субектът на данните, който не е одобрен за назначаване, може да поиска след приключване на процедурата по подбор да получи обратно представените документи. АДМИНИСТРАТИВЕН СЪД - СТАРА ЗАГОРА връща документите, по начина, по който са подадени.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Резултати от процедурите по подбор на персонала се публикуват на официалния сайт в съответствие с изискванията на ЗСВ, ПАС и КТ.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АДМИНИСТРАТИВЕН СЪД - СТАРА ЗАГОРА обработва и публикува, когато това се изисква от закона, лични данни на служители и лица заемащи висши публични длъжности, в съответствие със Закона за противодействие на корупцията и за отнемане на незаконно придобитото имущество. Декларацията се съхранява в досието на служителя.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Дейностите по осигуряване на здравословни и безопасни условия на труд се уреждат по договор със служба по трудова медицина по реда на Наредба № 3 от 25 януари 2008 г. за условията и реда за осъществяване дейността на службите по трудова медицина.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Контрагенти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 изпълнение на своите дейности и във връзка с правомощията си, обработва лични данни на физически лица за изпълнение на договорите, които се сключват от АДМИНИСТРАТИВЕН СЪД - СТАРА ЗАГОРА по смисъла на ЗЗД, ЗОП, ТЗ и т.н.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Доколкото във връзка с изпълнението на тези договори се обработват лични данни на отделни физически лица, за тях се обработва информация в минимален обем, достатъчна само за точното изпълнение на задълженията по съответния договор. Достъп до тази информация се предоставя на трети лица само, когато това е посочено в специален закон.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Искания по ЗДОИ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Във връзка с обработването на исканията по ЗДОИ, се обработва информация за отделни субекти на данни, в която може да се съдържат данни за физическа, икономическа, социална или друга идентичност на отделни лица. АДМИНИСТРАТИВЕН СЪД -СТАРА ЗАГОРА предоставя такава информация само и доколкото тя отговаря на целите на ЗДОИ.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Видеонаблюдение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 АДМИНИСТРАТИВЕН СЪД - СТАРА ЗАГОРА се извършва видеонаблюдение с охранителна цел. Записи от видеонаблюдението се съхраняват за срок от 1 месец. Достъп до данните имат определени служители в рамките на изпълняваните от тях служебни задължения.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Посетители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Обработването на лични данни на посетители на АДМИНИСТРАТИВЕН СЪД - СТАРА ЗАГОРА се извършва чрез служители на ГД „Съдебна охрана“. Целта на събирането на лични данни е идентифициране на физически лица, посещаващи сградата на СЪДА и контрол на достъпа.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Жалби, сигнали и други искания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Жалби, сигнали и други искания във връзка с упражняването на правомощията на АДМИНИСТРАТИВЕН СЪД - СТАРА ЗАГОРА, като правораздавателен орган, се подават по реда и условията на действащото законодателство.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При обработването на информацията, съдържаща се в жалбите, сигналите и другите искания, депозирани пред АДМИНИСТРАТИВЕН СЪД - СТАРА ЗАГОРА, се обработват само лични данни, относими към конкретния случай. Данни, станали известни на СЪДА в тази връзка, могат да бъдат предоставени на трети лица, само ако е предвидено в закон.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lastRenderedPageBreak/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Обработване на лични данни на деца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Като елемент от дейността за повишаване на правната култура на децата, АДМИНИСТРАТИВЕН СЪД - СТАРА ЗАГОРА периодично организира и провежда дни на отворени врати и участие в , образователната програма „Съдебната власт </w:t>
      </w:r>
      <w:r>
        <w:rPr>
          <w:rStyle w:val="ff5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–</w:t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 информиран избор и гражданско доверие. Отворени съдилища и прокуратури“.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Участието е доброволно и данните (име, възраст и училище) се обработват само за целите на посочените инициативи.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Упражняване на правата по смисъла на Регламент (ЕС) 2016/679 пред АДМИНИСТРАТИВЕН СЪД - СТАРА ЗАГОРА в качеството му на администратор на лични данни: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Вие имате право да упражните правата си по чл. 15-22 на Регламент (ЕС) 2016/679 пред АДМИНИСТРАТИВЕН СЪД - СТАРА ЗАГОРА, за личните данни, които АДМИНИСТРАТИВЕН СЪД - СТАРА ЗАГОРА обработва за Вас.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При подаването на искания за упражняването на права по смисъла на Регламент (ЕС) 2016/679 пред АДМИНИСТРАТИВЕН СЪД -СТАРА ЗАГОРА, ще Ви бъде поискано да се идентифицирате </w:t>
      </w:r>
      <w:r>
        <w:rPr>
          <w:rStyle w:val="ff5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–</w:t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 чрез предоставяне на документ за самоличност, чрез електронен подпис или чрез други методи и средства за идентификация.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Личните данни, обработвани във връзка с разглеждането на отделните искания ще се използват само за целите на упражняване на посочените права. В тази връзка лични данни могат да бъдат предоставени на трети лица, само ако е предвидено в закон.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Събиране на лични данни с цел предоставяне на заявени от потребителя услуги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Когато подавате жалба, заявления, искания или депозирате доказателства през предоставените за целта образци, както и когато се регистрирате в „Портал за достъп до съдебни дела“ на АДМИНИСТРАТИВЕН СЪД - СТАРА ЗАГОРА, Вие предоставяте Ваша лична информация, която е необходима за извършване на съответната услуга. Тази информация се записва в база данни, намираща се на защитен сървър, разположен в сървърно помещение в сградата на СЪДА. АДМИНИСТРАТИВЕН СЪД - СТАРА ЗАГОРА използва предоставената от Вас информация само за извършване на изисканата от Вас услуга и не предоставя тази информация на трети лица.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Връзки към други уебсайтове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Тази политика за поверителност не покрива препратките в сайта на АДМИНИСТРАТИВЕН СЪД - СТАРА ЗАГОРА към други уебсайтове. Препоръчваме Ви да прочетете декларациите за поверителност на другите уебсайтове, които посещавате.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Промени в политиката за поверителност</w:t>
      </w:r>
      <w:r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Calibri" w:hAnsi="Calibri" w:cs="Tahoma"/>
          <w:color w:val="000000"/>
          <w:sz w:val="22"/>
          <w:szCs w:val="22"/>
          <w:bdr w:val="none" w:sz="0" w:space="0" w:color="auto" w:frame="1"/>
        </w:rPr>
        <w:t>Запазваме правото да променяме политиката си по поверителност.</w:t>
      </w: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E2661E" w:rsidRDefault="00E2661E" w:rsidP="00E2661E">
      <w:pPr>
        <w:pStyle w:val="NormalWeb"/>
        <w:shd w:val="clear" w:color="auto" w:fill="F6F6F6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Calibri" w:hAnsi="Calibri" w:cs="Tahoma"/>
          <w:color w:val="000000"/>
          <w:sz w:val="22"/>
          <w:szCs w:val="22"/>
          <w:bdr w:val="none" w:sz="0" w:space="0" w:color="auto" w:frame="1"/>
        </w:rPr>
        <w:br/>
      </w:r>
    </w:p>
    <w:p w:rsidR="00892CF7" w:rsidRDefault="00892CF7" w:rsidP="00E2661E"/>
    <w:sectPr w:rsidR="0089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B3F"/>
    <w:multiLevelType w:val="multilevel"/>
    <w:tmpl w:val="E776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5F"/>
    <w:rsid w:val="00276A0B"/>
    <w:rsid w:val="00892CF7"/>
    <w:rsid w:val="00B66B5F"/>
    <w:rsid w:val="00E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814"/>
  <w15:chartTrackingRefBased/>
  <w15:docId w15:val="{0ABA1266-FFD5-49C2-BB5E-55954DD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s24">
    <w:name w:val="fs24"/>
    <w:basedOn w:val="DefaultParagraphFont"/>
    <w:rsid w:val="00E2661E"/>
  </w:style>
  <w:style w:type="character" w:customStyle="1" w:styleId="fs22">
    <w:name w:val="fs22"/>
    <w:basedOn w:val="DefaultParagraphFont"/>
    <w:rsid w:val="00E2661E"/>
  </w:style>
  <w:style w:type="character" w:customStyle="1" w:styleId="ff5">
    <w:name w:val="ff5"/>
    <w:basedOn w:val="DefaultParagraphFont"/>
    <w:rsid w:val="00E2661E"/>
  </w:style>
  <w:style w:type="character" w:customStyle="1" w:styleId="ff1">
    <w:name w:val="ff1"/>
    <w:basedOn w:val="DefaultParagraphFont"/>
    <w:rsid w:val="00E2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 Бояджиев</dc:creator>
  <cp:keywords/>
  <dc:description/>
  <cp:lastModifiedBy>jojokam</cp:lastModifiedBy>
  <cp:revision>3</cp:revision>
  <dcterms:created xsi:type="dcterms:W3CDTF">2019-11-18T14:55:00Z</dcterms:created>
  <dcterms:modified xsi:type="dcterms:W3CDTF">2019-11-18T14:55:00Z</dcterms:modified>
</cp:coreProperties>
</file>